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2D5D" w14:textId="79954BE2" w:rsidR="007A3BD5" w:rsidRPr="00D77CE9" w:rsidRDefault="00D77CE9" w:rsidP="001608DE">
      <w:pPr>
        <w:rPr>
          <w:b/>
          <w:bCs/>
          <w:sz w:val="32"/>
          <w:szCs w:val="32"/>
          <w:lang w:val="en-US"/>
        </w:rPr>
      </w:pPr>
      <w:r w:rsidRPr="00D77CE9">
        <w:rPr>
          <w:b/>
          <w:bCs/>
          <w:sz w:val="32"/>
          <w:szCs w:val="32"/>
          <w:lang w:val="en-US"/>
        </w:rPr>
        <w:t>GP a Fit Your C</w:t>
      </w:r>
      <w:r>
        <w:rPr>
          <w:b/>
          <w:bCs/>
          <w:sz w:val="32"/>
          <w:szCs w:val="32"/>
          <w:lang w:val="en-US"/>
        </w:rPr>
        <w:t>amper 2024</w:t>
      </w:r>
    </w:p>
    <w:p w14:paraId="3271A703" w14:textId="77777777" w:rsidR="007A3BD5" w:rsidRPr="00D77CE9" w:rsidRDefault="007A3BD5" w:rsidP="001608DE">
      <w:pPr>
        <w:rPr>
          <w:lang w:val="en-US"/>
        </w:rPr>
      </w:pPr>
    </w:p>
    <w:p w14:paraId="76A0ECC0" w14:textId="3BC9DC58" w:rsidR="00D77CE9" w:rsidRPr="0093194A" w:rsidRDefault="00D77CE9" w:rsidP="00D77CE9">
      <w:pPr>
        <w:rPr>
          <w:i/>
          <w:iCs/>
          <w:sz w:val="22"/>
          <w:szCs w:val="22"/>
        </w:rPr>
      </w:pPr>
      <w:r w:rsidRPr="0093194A">
        <w:rPr>
          <w:i/>
          <w:iCs/>
          <w:sz w:val="22"/>
          <w:szCs w:val="22"/>
        </w:rPr>
        <w:t xml:space="preserve">GP partecipa a </w:t>
      </w:r>
      <w:r w:rsidR="00D76634" w:rsidRPr="0093194A">
        <w:rPr>
          <w:i/>
          <w:iCs/>
          <w:sz w:val="22"/>
          <w:szCs w:val="22"/>
        </w:rPr>
        <w:t>FIT YOUR CAMPER</w:t>
      </w:r>
      <w:r w:rsidRPr="0093194A">
        <w:rPr>
          <w:i/>
          <w:iCs/>
          <w:sz w:val="22"/>
          <w:szCs w:val="22"/>
        </w:rPr>
        <w:t xml:space="preserve"> 2024 che si svolgerà a </w:t>
      </w:r>
      <w:r w:rsidRPr="0093194A">
        <w:rPr>
          <w:b/>
          <w:bCs/>
          <w:i/>
          <w:iCs/>
          <w:sz w:val="22"/>
          <w:szCs w:val="22"/>
        </w:rPr>
        <w:t>Lario Fiere dal 4 al 7 aprile</w:t>
      </w:r>
    </w:p>
    <w:p w14:paraId="30D0FFD1" w14:textId="77777777" w:rsidR="0093194A" w:rsidRPr="00920B4F" w:rsidRDefault="0093194A" w:rsidP="00D77CE9">
      <w:pPr>
        <w:rPr>
          <w:sz w:val="22"/>
          <w:szCs w:val="22"/>
        </w:rPr>
      </w:pPr>
    </w:p>
    <w:p w14:paraId="5BAEE018" w14:textId="66FA1F86" w:rsidR="00D76634" w:rsidRPr="00920B4F" w:rsidRDefault="0093194A" w:rsidP="00D76634">
      <w:pPr>
        <w:rPr>
          <w:sz w:val="22"/>
          <w:szCs w:val="22"/>
        </w:rPr>
      </w:pPr>
      <w:r w:rsidRPr="0093194A">
        <w:rPr>
          <w:b/>
          <w:bCs/>
          <w:sz w:val="22"/>
          <w:szCs w:val="22"/>
        </w:rPr>
        <w:t>Milano, 2</w:t>
      </w:r>
      <w:r w:rsidR="008A7122">
        <w:rPr>
          <w:b/>
          <w:bCs/>
          <w:sz w:val="22"/>
          <w:szCs w:val="22"/>
        </w:rPr>
        <w:t>7</w:t>
      </w:r>
      <w:r w:rsidRPr="0093194A">
        <w:rPr>
          <w:b/>
          <w:bCs/>
          <w:sz w:val="22"/>
          <w:szCs w:val="22"/>
        </w:rPr>
        <w:t xml:space="preserve"> Marzo 2024</w:t>
      </w:r>
      <w:r>
        <w:rPr>
          <w:sz w:val="22"/>
          <w:szCs w:val="22"/>
        </w:rPr>
        <w:t xml:space="preserve"> - </w:t>
      </w:r>
      <w:hyperlink r:id="rId8" w:history="1">
        <w:r w:rsidR="00D77CE9" w:rsidRPr="0084339F">
          <w:rPr>
            <w:rStyle w:val="Collegamentoipertestuale"/>
            <w:sz w:val="22"/>
            <w:szCs w:val="22"/>
          </w:rPr>
          <w:t>FIT YOUR CAMPER</w:t>
        </w:r>
      </w:hyperlink>
      <w:r w:rsidR="00865CF0" w:rsidRPr="00920B4F">
        <w:rPr>
          <w:sz w:val="22"/>
          <w:szCs w:val="22"/>
        </w:rPr>
        <w:t xml:space="preserve"> (FYC 2024)</w:t>
      </w:r>
      <w:r w:rsidR="00D77CE9" w:rsidRPr="00920B4F">
        <w:rPr>
          <w:sz w:val="22"/>
          <w:szCs w:val="22"/>
        </w:rPr>
        <w:t>, è l’evento dedicato all’universo degli accessori per camper</w:t>
      </w:r>
      <w:r w:rsidR="00D76634" w:rsidRPr="00920B4F">
        <w:rPr>
          <w:sz w:val="22"/>
          <w:szCs w:val="22"/>
        </w:rPr>
        <w:t xml:space="preserve"> ed è un</w:t>
      </w:r>
      <w:r w:rsidR="00D77CE9" w:rsidRPr="00920B4F">
        <w:rPr>
          <w:sz w:val="22"/>
          <w:szCs w:val="22"/>
        </w:rPr>
        <w:t xml:space="preserve"> </w:t>
      </w:r>
      <w:r w:rsidR="00D76634" w:rsidRPr="00920B4F">
        <w:rPr>
          <w:sz w:val="22"/>
          <w:szCs w:val="22"/>
        </w:rPr>
        <w:t>appuntamento</w:t>
      </w:r>
      <w:r w:rsidR="00D77CE9" w:rsidRPr="00920B4F">
        <w:rPr>
          <w:sz w:val="22"/>
          <w:szCs w:val="22"/>
        </w:rPr>
        <w:t xml:space="preserve"> unico nel suo genere</w:t>
      </w:r>
      <w:r w:rsidR="00D76634" w:rsidRPr="00920B4F">
        <w:rPr>
          <w:sz w:val="22"/>
          <w:szCs w:val="22"/>
        </w:rPr>
        <w:t xml:space="preserve"> poiché si pone come </w:t>
      </w:r>
      <w:r w:rsidR="0084339F">
        <w:rPr>
          <w:sz w:val="22"/>
          <w:szCs w:val="22"/>
        </w:rPr>
        <w:t>momento</w:t>
      </w:r>
      <w:r w:rsidR="00D76634" w:rsidRPr="00920B4F">
        <w:rPr>
          <w:sz w:val="22"/>
          <w:szCs w:val="22"/>
        </w:rPr>
        <w:t xml:space="preserve"> dedicato alla scoperta di tutte le novità di settore. </w:t>
      </w:r>
      <w:r w:rsidR="005D04F0" w:rsidRPr="00920B4F">
        <w:rPr>
          <w:sz w:val="22"/>
          <w:szCs w:val="22"/>
        </w:rPr>
        <w:t>È</w:t>
      </w:r>
      <w:r w:rsidR="00D76634" w:rsidRPr="00920B4F">
        <w:rPr>
          <w:sz w:val="22"/>
          <w:szCs w:val="22"/>
        </w:rPr>
        <w:t xml:space="preserve"> anche l’occasione per interagire con tecnici specializzati, partecipare a workshop e seminari, conoscere le ultime tecnologie e prodotti con i quali aggiornare il proprio veicolo.</w:t>
      </w:r>
    </w:p>
    <w:p w14:paraId="487A69BD" w14:textId="77777777" w:rsidR="00D76634" w:rsidRPr="00920B4F" w:rsidRDefault="00D76634" w:rsidP="00D76634">
      <w:pPr>
        <w:rPr>
          <w:sz w:val="22"/>
          <w:szCs w:val="22"/>
        </w:rPr>
      </w:pPr>
    </w:p>
    <w:p w14:paraId="4171B88A" w14:textId="77777777" w:rsidR="0084339F" w:rsidRDefault="00D76634" w:rsidP="00D76634">
      <w:pPr>
        <w:rPr>
          <w:sz w:val="22"/>
          <w:szCs w:val="22"/>
        </w:rPr>
      </w:pPr>
      <w:r w:rsidRPr="00920B4F">
        <w:rPr>
          <w:sz w:val="22"/>
          <w:szCs w:val="22"/>
        </w:rPr>
        <w:t>GP è uno fra i più grandi produttori globali di batterie e sistemi di accumulo</w:t>
      </w:r>
      <w:r w:rsidR="009B02A5" w:rsidRPr="00920B4F">
        <w:rPr>
          <w:sz w:val="22"/>
          <w:szCs w:val="22"/>
        </w:rPr>
        <w:t>. I suoi prodotti sono pensati per essere utilizzati in moltissim</w:t>
      </w:r>
      <w:r w:rsidR="0084339F">
        <w:rPr>
          <w:sz w:val="22"/>
          <w:szCs w:val="22"/>
        </w:rPr>
        <w:t>e applicazioni</w:t>
      </w:r>
      <w:r w:rsidR="009B02A5" w:rsidRPr="00920B4F">
        <w:rPr>
          <w:sz w:val="22"/>
          <w:szCs w:val="22"/>
        </w:rPr>
        <w:t xml:space="preserve">, dal semplice uso domestico/ufficio a quello outdoor che comprende impiego sportivo ma anche tempo libero. A questo proposito e in occasione di FYC 2024, GP porterà il suo portfolio di soluzioni e anche un’interessante novità che trova </w:t>
      </w:r>
      <w:r w:rsidR="0060578F" w:rsidRPr="00920B4F">
        <w:rPr>
          <w:sz w:val="22"/>
          <w:szCs w:val="22"/>
        </w:rPr>
        <w:t>nel</w:t>
      </w:r>
      <w:r w:rsidR="009B02A5" w:rsidRPr="00920B4F">
        <w:rPr>
          <w:sz w:val="22"/>
          <w:szCs w:val="22"/>
        </w:rPr>
        <w:t xml:space="preserve"> </w:t>
      </w:r>
      <w:r w:rsidR="0060578F" w:rsidRPr="00920B4F">
        <w:rPr>
          <w:sz w:val="22"/>
          <w:szCs w:val="22"/>
        </w:rPr>
        <w:t xml:space="preserve">mondo dei </w:t>
      </w:r>
      <w:r w:rsidR="009B02A5" w:rsidRPr="00920B4F">
        <w:rPr>
          <w:sz w:val="22"/>
          <w:szCs w:val="22"/>
        </w:rPr>
        <w:t>camper</w:t>
      </w:r>
      <w:r w:rsidR="0060578F" w:rsidRPr="00920B4F">
        <w:rPr>
          <w:sz w:val="22"/>
          <w:szCs w:val="22"/>
        </w:rPr>
        <w:t xml:space="preserve"> ma anche delle roulotte e del camping </w:t>
      </w:r>
      <w:r w:rsidR="009B02A5" w:rsidRPr="00920B4F">
        <w:rPr>
          <w:sz w:val="22"/>
          <w:szCs w:val="22"/>
        </w:rPr>
        <w:t>innumerevoli e utili impieghi.</w:t>
      </w:r>
    </w:p>
    <w:p w14:paraId="292CC7F8" w14:textId="77777777" w:rsidR="0084339F" w:rsidRDefault="0084339F" w:rsidP="00D76634">
      <w:pPr>
        <w:rPr>
          <w:sz w:val="22"/>
          <w:szCs w:val="22"/>
        </w:rPr>
      </w:pPr>
    </w:p>
    <w:p w14:paraId="5F117EA2" w14:textId="7242C9C0" w:rsidR="00920B4F" w:rsidRPr="00920B4F" w:rsidRDefault="009B02A5" w:rsidP="00D76634">
      <w:pPr>
        <w:rPr>
          <w:i/>
          <w:iCs/>
          <w:sz w:val="22"/>
          <w:szCs w:val="22"/>
        </w:rPr>
      </w:pPr>
      <w:r w:rsidRPr="00920B4F">
        <w:rPr>
          <w:sz w:val="22"/>
          <w:szCs w:val="22"/>
        </w:rPr>
        <w:t>Francesca Callegari GTM GP afferma: “</w:t>
      </w:r>
      <w:r w:rsidRPr="00920B4F">
        <w:rPr>
          <w:i/>
          <w:iCs/>
          <w:sz w:val="22"/>
          <w:szCs w:val="22"/>
        </w:rPr>
        <w:t xml:space="preserve">Il portfolio di soluzioni GP </w:t>
      </w:r>
      <w:r w:rsidR="0084339F">
        <w:rPr>
          <w:i/>
          <w:iCs/>
          <w:sz w:val="22"/>
          <w:szCs w:val="22"/>
        </w:rPr>
        <w:t xml:space="preserve">è variegato </w:t>
      </w:r>
      <w:r w:rsidRPr="00920B4F">
        <w:rPr>
          <w:i/>
          <w:iCs/>
          <w:sz w:val="22"/>
          <w:szCs w:val="22"/>
        </w:rPr>
        <w:t xml:space="preserve">può </w:t>
      </w:r>
      <w:r w:rsidR="0084339F">
        <w:rPr>
          <w:i/>
          <w:iCs/>
          <w:sz w:val="22"/>
          <w:szCs w:val="22"/>
        </w:rPr>
        <w:t xml:space="preserve">quindi </w:t>
      </w:r>
      <w:r w:rsidRPr="00920B4F">
        <w:rPr>
          <w:i/>
          <w:iCs/>
          <w:sz w:val="22"/>
          <w:szCs w:val="22"/>
        </w:rPr>
        <w:t xml:space="preserve">essere impiegato in tantissimi usi, il camper è probabilmente quello che ha requisiti più sfidanti, poiché, sebbene camper </w:t>
      </w:r>
      <w:r w:rsidR="0060578F" w:rsidRPr="00920B4F">
        <w:rPr>
          <w:i/>
          <w:iCs/>
          <w:sz w:val="22"/>
          <w:szCs w:val="22"/>
        </w:rPr>
        <w:t xml:space="preserve">e roulotte </w:t>
      </w:r>
      <w:r w:rsidRPr="00920B4F">
        <w:rPr>
          <w:i/>
          <w:iCs/>
          <w:sz w:val="22"/>
          <w:szCs w:val="22"/>
        </w:rPr>
        <w:t xml:space="preserve">abbiano in dotazione un sistema di alimentazione, </w:t>
      </w:r>
      <w:r w:rsidR="0084339F">
        <w:rPr>
          <w:i/>
          <w:iCs/>
          <w:sz w:val="22"/>
          <w:szCs w:val="22"/>
        </w:rPr>
        <w:t>è bene ricordare</w:t>
      </w:r>
      <w:r w:rsidR="0060578F" w:rsidRPr="00920B4F">
        <w:rPr>
          <w:i/>
          <w:iCs/>
          <w:sz w:val="22"/>
          <w:szCs w:val="22"/>
        </w:rPr>
        <w:t xml:space="preserve"> anche tutto </w:t>
      </w:r>
      <w:r w:rsidRPr="00920B4F">
        <w:rPr>
          <w:i/>
          <w:iCs/>
          <w:sz w:val="22"/>
          <w:szCs w:val="22"/>
        </w:rPr>
        <w:t xml:space="preserve">ciò che il </w:t>
      </w:r>
      <w:r w:rsidR="00AB7C4A">
        <w:rPr>
          <w:i/>
          <w:iCs/>
          <w:sz w:val="22"/>
          <w:szCs w:val="22"/>
        </w:rPr>
        <w:t>camperista</w:t>
      </w:r>
      <w:r w:rsidRPr="00920B4F">
        <w:rPr>
          <w:i/>
          <w:iCs/>
          <w:sz w:val="22"/>
          <w:szCs w:val="22"/>
        </w:rPr>
        <w:t xml:space="preserve"> porta con sé </w:t>
      </w:r>
      <w:r w:rsidR="0060578F" w:rsidRPr="00920B4F">
        <w:rPr>
          <w:i/>
          <w:iCs/>
          <w:sz w:val="22"/>
          <w:szCs w:val="22"/>
        </w:rPr>
        <w:t>(smartphone, sistemi di entertainment</w:t>
      </w:r>
      <w:r w:rsidR="000D1B30" w:rsidRPr="00920B4F">
        <w:rPr>
          <w:i/>
          <w:iCs/>
          <w:sz w:val="22"/>
          <w:szCs w:val="22"/>
        </w:rPr>
        <w:t xml:space="preserve">, piccoli elettrodomestici, </w:t>
      </w:r>
      <w:proofErr w:type="spellStart"/>
      <w:r w:rsidR="000D1B30" w:rsidRPr="00920B4F">
        <w:rPr>
          <w:i/>
          <w:iCs/>
          <w:sz w:val="22"/>
          <w:szCs w:val="22"/>
        </w:rPr>
        <w:t>ecc</w:t>
      </w:r>
      <w:proofErr w:type="spellEnd"/>
      <w:r w:rsidR="0060578F" w:rsidRPr="00920B4F">
        <w:rPr>
          <w:i/>
          <w:iCs/>
          <w:sz w:val="22"/>
          <w:szCs w:val="22"/>
        </w:rPr>
        <w:t xml:space="preserve">) </w:t>
      </w:r>
      <w:r w:rsidRPr="00920B4F">
        <w:rPr>
          <w:i/>
          <w:iCs/>
          <w:sz w:val="22"/>
          <w:szCs w:val="22"/>
        </w:rPr>
        <w:t xml:space="preserve">che richiede una dose aggiuntiva di energia </w:t>
      </w:r>
      <w:r w:rsidR="0060578F" w:rsidRPr="00920B4F">
        <w:rPr>
          <w:i/>
          <w:iCs/>
          <w:sz w:val="22"/>
          <w:szCs w:val="22"/>
        </w:rPr>
        <w:t xml:space="preserve">e </w:t>
      </w:r>
      <w:r w:rsidRPr="00920B4F">
        <w:rPr>
          <w:i/>
          <w:iCs/>
          <w:sz w:val="22"/>
          <w:szCs w:val="22"/>
        </w:rPr>
        <w:t>che il sistema batterie/inverter del camper non può coprire completamente.”</w:t>
      </w:r>
      <w:r w:rsidR="0060578F" w:rsidRPr="00920B4F">
        <w:rPr>
          <w:i/>
          <w:iCs/>
          <w:sz w:val="22"/>
          <w:szCs w:val="22"/>
        </w:rPr>
        <w:t xml:space="preserve"> </w:t>
      </w:r>
    </w:p>
    <w:p w14:paraId="07D12CCC" w14:textId="77777777" w:rsidR="00920B4F" w:rsidRPr="00920B4F" w:rsidRDefault="00920B4F" w:rsidP="00D76634">
      <w:pPr>
        <w:rPr>
          <w:sz w:val="22"/>
          <w:szCs w:val="22"/>
        </w:rPr>
      </w:pPr>
    </w:p>
    <w:p w14:paraId="3DCBA8A5" w14:textId="0CF99A59" w:rsidR="000D1B30" w:rsidRPr="00920B4F" w:rsidRDefault="00920B4F" w:rsidP="00D76634">
      <w:pPr>
        <w:rPr>
          <w:sz w:val="22"/>
          <w:szCs w:val="22"/>
        </w:rPr>
      </w:pPr>
      <w:r w:rsidRPr="00920B4F">
        <w:rPr>
          <w:sz w:val="22"/>
          <w:szCs w:val="22"/>
        </w:rPr>
        <w:t xml:space="preserve">Potenti </w:t>
      </w:r>
      <w:proofErr w:type="spellStart"/>
      <w:r w:rsidRPr="00920B4F">
        <w:rPr>
          <w:sz w:val="22"/>
          <w:szCs w:val="22"/>
        </w:rPr>
        <w:t>powerbank</w:t>
      </w:r>
      <w:proofErr w:type="spellEnd"/>
      <w:r w:rsidRPr="00920B4F">
        <w:rPr>
          <w:sz w:val="22"/>
          <w:szCs w:val="22"/>
        </w:rPr>
        <w:t xml:space="preserve">, torce e dispositivi di illuminazione ricaricabili, un’ampia gamma di batterie alcaline come le nuove </w:t>
      </w:r>
      <w:r w:rsidRPr="00920B4F">
        <w:rPr>
          <w:rFonts w:cstheme="minorHAnsi"/>
          <w:sz w:val="22"/>
          <w:szCs w:val="22"/>
        </w:rPr>
        <w:t xml:space="preserve">Super, Ultra e Ultra + e naturalmente tutto il comparto di pile ricaricabili </w:t>
      </w:r>
      <w:proofErr w:type="spellStart"/>
      <w:r w:rsidRPr="00920B4F">
        <w:rPr>
          <w:rFonts w:cstheme="minorHAnsi"/>
          <w:sz w:val="22"/>
          <w:szCs w:val="22"/>
        </w:rPr>
        <w:t>Recyko</w:t>
      </w:r>
      <w:proofErr w:type="spellEnd"/>
      <w:r w:rsidRPr="00920B4F">
        <w:rPr>
          <w:rFonts w:cstheme="minorHAnsi"/>
          <w:sz w:val="22"/>
          <w:szCs w:val="22"/>
        </w:rPr>
        <w:t>, sono a</w:t>
      </w:r>
      <w:r w:rsidRPr="00920B4F">
        <w:rPr>
          <w:sz w:val="22"/>
          <w:szCs w:val="22"/>
        </w:rPr>
        <w:t>lcune delle</w:t>
      </w:r>
      <w:r w:rsidR="0060578F" w:rsidRPr="00920B4F">
        <w:rPr>
          <w:sz w:val="22"/>
          <w:szCs w:val="22"/>
        </w:rPr>
        <w:t xml:space="preserve"> soluzioni proposte da GP </w:t>
      </w:r>
      <w:r w:rsidRPr="00920B4F">
        <w:rPr>
          <w:sz w:val="22"/>
          <w:szCs w:val="22"/>
        </w:rPr>
        <w:t xml:space="preserve">che </w:t>
      </w:r>
      <w:r w:rsidR="00F63521" w:rsidRPr="00920B4F">
        <w:rPr>
          <w:sz w:val="22"/>
          <w:szCs w:val="22"/>
        </w:rPr>
        <w:t>hanno un comune denominatore</w:t>
      </w:r>
      <w:r w:rsidRPr="00920B4F">
        <w:rPr>
          <w:sz w:val="22"/>
          <w:szCs w:val="22"/>
        </w:rPr>
        <w:t>:</w:t>
      </w:r>
      <w:r w:rsidR="00F63521" w:rsidRPr="00920B4F">
        <w:rPr>
          <w:sz w:val="22"/>
          <w:szCs w:val="22"/>
        </w:rPr>
        <w:t xml:space="preserve"> </w:t>
      </w:r>
      <w:r w:rsidRPr="00920B4F">
        <w:rPr>
          <w:sz w:val="22"/>
          <w:szCs w:val="22"/>
        </w:rPr>
        <w:t>l’</w:t>
      </w:r>
      <w:r w:rsidR="00F63521" w:rsidRPr="00920B4F">
        <w:rPr>
          <w:sz w:val="22"/>
          <w:szCs w:val="22"/>
        </w:rPr>
        <w:t xml:space="preserve">uso sostenibile </w:t>
      </w:r>
      <w:r w:rsidR="000D1B30" w:rsidRPr="00920B4F">
        <w:rPr>
          <w:sz w:val="22"/>
          <w:szCs w:val="22"/>
        </w:rPr>
        <w:t xml:space="preserve">e declinato nel prodotto </w:t>
      </w:r>
      <w:r w:rsidR="0060578F" w:rsidRPr="00920B4F">
        <w:rPr>
          <w:sz w:val="22"/>
          <w:szCs w:val="22"/>
        </w:rPr>
        <w:t>ricaricabile</w:t>
      </w:r>
      <w:r w:rsidRPr="00920B4F">
        <w:rPr>
          <w:sz w:val="22"/>
          <w:szCs w:val="22"/>
        </w:rPr>
        <w:t xml:space="preserve"> e/o a basso impatto ambientale</w:t>
      </w:r>
      <w:r w:rsidR="00F63521" w:rsidRPr="00920B4F">
        <w:rPr>
          <w:sz w:val="22"/>
          <w:szCs w:val="22"/>
        </w:rPr>
        <w:t xml:space="preserve">. </w:t>
      </w:r>
      <w:r w:rsidR="000D1B30" w:rsidRPr="00920B4F">
        <w:rPr>
          <w:sz w:val="22"/>
          <w:szCs w:val="22"/>
        </w:rPr>
        <w:t xml:space="preserve">Per GP, l’uso più </w:t>
      </w:r>
      <w:r w:rsidR="00AB7C4A">
        <w:rPr>
          <w:sz w:val="22"/>
          <w:szCs w:val="22"/>
        </w:rPr>
        <w:t>s</w:t>
      </w:r>
      <w:r w:rsidR="000D1B30" w:rsidRPr="00920B4F">
        <w:rPr>
          <w:sz w:val="22"/>
          <w:szCs w:val="22"/>
        </w:rPr>
        <w:t>ostenibile di batterie e sistemi di accumulo è un valore aggiunto che contraddistingue la propria mission, pertanto la scelta ricaricabile mira a far acquisire consapevolezza sull’impatto ambientale anche a coloro che utilizzano prodotti</w:t>
      </w:r>
      <w:r w:rsidR="00AB7C4A">
        <w:rPr>
          <w:sz w:val="22"/>
          <w:szCs w:val="22"/>
        </w:rPr>
        <w:t xml:space="preserve"> che necessitano energia</w:t>
      </w:r>
      <w:r w:rsidR="000D1B30" w:rsidRPr="00920B4F">
        <w:rPr>
          <w:sz w:val="22"/>
          <w:szCs w:val="22"/>
        </w:rPr>
        <w:t xml:space="preserve"> nel tempo libero, e nel camping.</w:t>
      </w:r>
    </w:p>
    <w:p w14:paraId="4C8E5EF2" w14:textId="77777777" w:rsidR="004B5AB7" w:rsidRPr="00920B4F" w:rsidRDefault="004B5AB7" w:rsidP="00D76634">
      <w:pPr>
        <w:rPr>
          <w:sz w:val="22"/>
          <w:szCs w:val="22"/>
        </w:rPr>
      </w:pPr>
    </w:p>
    <w:p w14:paraId="13D472E3" w14:textId="11831DAE" w:rsidR="00F63521" w:rsidRPr="00920B4F" w:rsidRDefault="000D1B30" w:rsidP="00D76634">
      <w:pPr>
        <w:rPr>
          <w:sz w:val="22"/>
          <w:szCs w:val="22"/>
        </w:rPr>
      </w:pPr>
      <w:r w:rsidRPr="00920B4F">
        <w:rPr>
          <w:sz w:val="22"/>
          <w:szCs w:val="22"/>
        </w:rPr>
        <w:t>FYC 2024</w:t>
      </w:r>
      <w:r w:rsidR="00865CF0" w:rsidRPr="00920B4F">
        <w:rPr>
          <w:sz w:val="22"/>
          <w:szCs w:val="22"/>
        </w:rPr>
        <w:t xml:space="preserve"> sarà anche un’occasione speciale per presentare i prodotti del nuovo </w:t>
      </w:r>
      <w:proofErr w:type="gramStart"/>
      <w:r w:rsidR="00865CF0" w:rsidRPr="00920B4F">
        <w:rPr>
          <w:sz w:val="22"/>
          <w:szCs w:val="22"/>
        </w:rPr>
        <w:t>brand</w:t>
      </w:r>
      <w:proofErr w:type="gramEnd"/>
      <w:r w:rsidR="00865CF0" w:rsidRPr="00920B4F">
        <w:rPr>
          <w:sz w:val="22"/>
          <w:szCs w:val="22"/>
        </w:rPr>
        <w:t xml:space="preserve"> del Gruppo </w:t>
      </w:r>
      <w:proofErr w:type="spellStart"/>
      <w:r w:rsidR="00865CF0" w:rsidRPr="00920B4F">
        <w:rPr>
          <w:sz w:val="22"/>
          <w:szCs w:val="22"/>
        </w:rPr>
        <w:t>Cebon</w:t>
      </w:r>
      <w:proofErr w:type="spellEnd"/>
      <w:r w:rsidR="00865CF0" w:rsidRPr="00920B4F">
        <w:rPr>
          <w:sz w:val="22"/>
          <w:szCs w:val="22"/>
        </w:rPr>
        <w:t xml:space="preserve">. Le nuove soluzioni sono state pensate per offrire agli utilizzatori la possibilità di disporre di energia in qualunque luogo essi si trovino e a questo proposito Francesca Callegari prosegue: </w:t>
      </w:r>
      <w:r w:rsidR="00AB7C4A">
        <w:rPr>
          <w:sz w:val="22"/>
          <w:szCs w:val="22"/>
        </w:rPr>
        <w:t>“</w:t>
      </w:r>
      <w:r w:rsidR="00220995">
        <w:rPr>
          <w:i/>
          <w:iCs/>
          <w:sz w:val="22"/>
          <w:szCs w:val="22"/>
        </w:rPr>
        <w:t>Un nuovo Brand le cui soluzioni</w:t>
      </w:r>
      <w:r w:rsidR="00865CF0" w:rsidRPr="00920B4F">
        <w:rPr>
          <w:i/>
          <w:iCs/>
          <w:sz w:val="22"/>
          <w:szCs w:val="22"/>
        </w:rPr>
        <w:t xml:space="preserve"> riprend</w:t>
      </w:r>
      <w:r w:rsidR="00220995">
        <w:rPr>
          <w:i/>
          <w:iCs/>
          <w:sz w:val="22"/>
          <w:szCs w:val="22"/>
        </w:rPr>
        <w:t>ono</w:t>
      </w:r>
      <w:r w:rsidR="00865CF0" w:rsidRPr="00920B4F">
        <w:rPr>
          <w:i/>
          <w:iCs/>
          <w:sz w:val="22"/>
          <w:szCs w:val="22"/>
        </w:rPr>
        <w:t xml:space="preserve"> ed enfatizzano i</w:t>
      </w:r>
      <w:r w:rsidR="004033F7">
        <w:rPr>
          <w:i/>
          <w:iCs/>
          <w:sz w:val="22"/>
          <w:szCs w:val="22"/>
        </w:rPr>
        <w:t xml:space="preserve"> valori e i</w:t>
      </w:r>
      <w:r w:rsidR="00865CF0" w:rsidRPr="00920B4F">
        <w:rPr>
          <w:i/>
          <w:iCs/>
          <w:sz w:val="22"/>
          <w:szCs w:val="22"/>
        </w:rPr>
        <w:t>l concetto di quelli proposti da GP. La differenza è tanta potenza in più e la possibilità di sfruttare l’energia solare per ricaricarsi, pertanto</w:t>
      </w:r>
      <w:r w:rsidR="00AB7C4A">
        <w:rPr>
          <w:i/>
          <w:iCs/>
          <w:sz w:val="22"/>
          <w:szCs w:val="22"/>
        </w:rPr>
        <w:t>,</w:t>
      </w:r>
      <w:r w:rsidR="00865CF0" w:rsidRPr="00920B4F">
        <w:rPr>
          <w:i/>
          <w:iCs/>
          <w:sz w:val="22"/>
          <w:szCs w:val="22"/>
        </w:rPr>
        <w:t xml:space="preserve"> le performance e il concetto di ricaricabile diventano un plus per l’utilizzo in ogni luogo, anche lontano dalle reti di distribuzione. Questo nuovo Brand si affaccia sul mercato nazionale con l’intento di dimostrare in modo pratico come sia possibile iniziare ad affrancarsi dai sistemi energetici tradizionali, iniziando non a caso da un settore che segue il passo della tecnologia che è quello del camping.</w:t>
      </w:r>
      <w:r w:rsidR="00865CF0" w:rsidRPr="00920B4F">
        <w:rPr>
          <w:sz w:val="22"/>
          <w:szCs w:val="22"/>
        </w:rPr>
        <w:t xml:space="preserve">”   </w:t>
      </w:r>
      <w:r w:rsidRPr="00920B4F">
        <w:rPr>
          <w:sz w:val="22"/>
          <w:szCs w:val="22"/>
        </w:rPr>
        <w:t xml:space="preserve">    </w:t>
      </w:r>
    </w:p>
    <w:p w14:paraId="6669DCC2" w14:textId="77777777" w:rsidR="00F63521" w:rsidRPr="00920B4F" w:rsidRDefault="00F63521" w:rsidP="00D76634">
      <w:pPr>
        <w:rPr>
          <w:sz w:val="22"/>
          <w:szCs w:val="22"/>
        </w:rPr>
      </w:pPr>
    </w:p>
    <w:p w14:paraId="69292891" w14:textId="5D20BCB2" w:rsidR="00865CF0" w:rsidRPr="00920B4F" w:rsidRDefault="00865CF0" w:rsidP="00D76634">
      <w:pPr>
        <w:rPr>
          <w:sz w:val="22"/>
          <w:szCs w:val="22"/>
        </w:rPr>
      </w:pPr>
      <w:r w:rsidRPr="00920B4F">
        <w:rPr>
          <w:sz w:val="22"/>
          <w:szCs w:val="22"/>
        </w:rPr>
        <w:t xml:space="preserve">GP e i suoi esperti mostreranno tutta la gamma di prodotti GP a FYC 2024, dal 4 al 7 </w:t>
      </w:r>
      <w:proofErr w:type="gramStart"/>
      <w:r w:rsidRPr="00920B4F">
        <w:rPr>
          <w:sz w:val="22"/>
          <w:szCs w:val="22"/>
        </w:rPr>
        <w:t>Aprile</w:t>
      </w:r>
      <w:proofErr w:type="gramEnd"/>
      <w:r w:rsidRPr="00920B4F">
        <w:rPr>
          <w:sz w:val="22"/>
          <w:szCs w:val="22"/>
        </w:rPr>
        <w:t xml:space="preserve"> presso Lario Fiere. Per saperne di più visitate la pagina </w:t>
      </w:r>
      <w:hyperlink r:id="rId9" w:history="1">
        <w:r w:rsidRPr="00920B4F">
          <w:rPr>
            <w:rStyle w:val="Collegamentoipertestuale"/>
            <w:sz w:val="22"/>
            <w:szCs w:val="22"/>
          </w:rPr>
          <w:t>GP</w:t>
        </w:r>
      </w:hyperlink>
      <w:r w:rsidRPr="00920B4F">
        <w:rPr>
          <w:sz w:val="22"/>
          <w:szCs w:val="22"/>
        </w:rPr>
        <w:t xml:space="preserve"> e</w:t>
      </w:r>
      <w:r w:rsidR="00920B4F">
        <w:rPr>
          <w:sz w:val="22"/>
          <w:szCs w:val="22"/>
        </w:rPr>
        <w:t xml:space="preserve"> </w:t>
      </w:r>
      <w:hyperlink r:id="rId10" w:history="1">
        <w:r w:rsidR="00920B4F" w:rsidRPr="00920B4F">
          <w:rPr>
            <w:rStyle w:val="Collegamentoipertestuale"/>
            <w:sz w:val="22"/>
            <w:szCs w:val="22"/>
          </w:rPr>
          <w:t>FYC 2024</w:t>
        </w:r>
        <w:r w:rsidRPr="00920B4F">
          <w:rPr>
            <w:rStyle w:val="Collegamentoipertestuale"/>
            <w:sz w:val="22"/>
            <w:szCs w:val="22"/>
          </w:rPr>
          <w:t xml:space="preserve">  </w:t>
        </w:r>
      </w:hyperlink>
      <w:r w:rsidRPr="00920B4F">
        <w:rPr>
          <w:sz w:val="22"/>
          <w:szCs w:val="22"/>
        </w:rPr>
        <w:t xml:space="preserve"> </w:t>
      </w:r>
    </w:p>
    <w:p w14:paraId="3C1D890B" w14:textId="77777777" w:rsidR="00865CF0" w:rsidRPr="00920B4F" w:rsidRDefault="00865CF0" w:rsidP="00D76634">
      <w:pPr>
        <w:rPr>
          <w:sz w:val="22"/>
          <w:szCs w:val="22"/>
        </w:rPr>
      </w:pPr>
    </w:p>
    <w:p w14:paraId="4DF6FF0B" w14:textId="77777777" w:rsidR="00865CF0" w:rsidRDefault="00865CF0" w:rsidP="00D76634"/>
    <w:p w14:paraId="6A5C47D0" w14:textId="77777777" w:rsidR="00865CF0" w:rsidRDefault="00865CF0" w:rsidP="00D76634"/>
    <w:p w14:paraId="3834581B" w14:textId="2F38CE8E" w:rsidR="00865CF0" w:rsidRDefault="00865CF0" w:rsidP="00865CF0">
      <w:pPr>
        <w:rPr>
          <w:rFonts w:cs="Arial"/>
          <w:sz w:val="17"/>
          <w:szCs w:val="17"/>
          <w:lang w:eastAsia="x-none"/>
        </w:rPr>
      </w:pPr>
      <w:r>
        <w:rPr>
          <w:rFonts w:cs="Arial"/>
          <w:sz w:val="17"/>
          <w:szCs w:val="17"/>
          <w:lang w:eastAsia="x-none"/>
        </w:rPr>
        <w:t>Contatto stampa: Simona Labianca</w:t>
      </w:r>
      <w:r>
        <w:rPr>
          <w:rFonts w:cs="Arial"/>
          <w:sz w:val="17"/>
          <w:szCs w:val="17"/>
          <w:lang w:eastAsia="x-none"/>
        </w:rPr>
        <w:tab/>
      </w:r>
      <w:r>
        <w:rPr>
          <w:rFonts w:cs="Arial"/>
          <w:sz w:val="17"/>
          <w:szCs w:val="17"/>
          <w:lang w:eastAsia="x-none"/>
        </w:rPr>
        <w:tab/>
      </w:r>
      <w:r>
        <w:rPr>
          <w:rFonts w:cs="Arial"/>
          <w:sz w:val="17"/>
          <w:szCs w:val="17"/>
          <w:lang w:eastAsia="x-none"/>
        </w:rPr>
        <w:tab/>
      </w:r>
      <w:r>
        <w:rPr>
          <w:rFonts w:cs="Arial"/>
          <w:sz w:val="17"/>
          <w:szCs w:val="17"/>
          <w:lang w:eastAsia="x-none"/>
        </w:rPr>
        <w:tab/>
      </w:r>
      <w:r>
        <w:rPr>
          <w:rFonts w:cs="Arial"/>
          <w:sz w:val="17"/>
          <w:szCs w:val="17"/>
          <w:lang w:eastAsia="x-none"/>
        </w:rPr>
        <w:tab/>
      </w:r>
    </w:p>
    <w:p w14:paraId="4B24E25E" w14:textId="780B0A4F" w:rsidR="00865CF0" w:rsidRDefault="00865CF0" w:rsidP="00865CF0">
      <w:pPr>
        <w:rPr>
          <w:rFonts w:cs="Arial"/>
          <w:b/>
          <w:sz w:val="20"/>
          <w:szCs w:val="20"/>
        </w:rPr>
      </w:pPr>
      <w:r>
        <w:rPr>
          <w:rFonts w:cs="Arial"/>
          <w:sz w:val="17"/>
          <w:szCs w:val="17"/>
          <w:lang w:eastAsia="x-none"/>
        </w:rPr>
        <w:t xml:space="preserve">e-mail: </w:t>
      </w:r>
      <w:hyperlink r:id="rId11" w:history="1">
        <w:r w:rsidR="00920B4F" w:rsidRPr="00CD14F8">
          <w:rPr>
            <w:rStyle w:val="Collegamentoipertestuale"/>
            <w:rFonts w:cs="Arial"/>
            <w:sz w:val="17"/>
            <w:szCs w:val="17"/>
            <w:lang w:eastAsia="x-none"/>
          </w:rPr>
          <w:t>simona@shincommunication.com</w:t>
        </w:r>
      </w:hyperlink>
      <w:r>
        <w:rPr>
          <w:rFonts w:cs="Arial"/>
          <w:sz w:val="17"/>
          <w:szCs w:val="17"/>
          <w:lang w:eastAsia="x-none"/>
        </w:rPr>
        <w:tab/>
      </w:r>
      <w:r>
        <w:rPr>
          <w:rFonts w:cs="Arial"/>
          <w:sz w:val="17"/>
          <w:szCs w:val="17"/>
          <w:lang w:eastAsia="x-none"/>
        </w:rPr>
        <w:tab/>
        <w:t xml:space="preserve">             </w:t>
      </w:r>
      <w:r>
        <w:rPr>
          <w:rFonts w:cs="Arial"/>
          <w:sz w:val="17"/>
          <w:szCs w:val="17"/>
          <w:lang w:eastAsia="x-none"/>
        </w:rPr>
        <w:tab/>
      </w:r>
      <w:r>
        <w:rPr>
          <w:rFonts w:cs="Arial"/>
          <w:sz w:val="17"/>
          <w:szCs w:val="17"/>
          <w:lang w:eastAsia="x-none"/>
        </w:rPr>
        <w:tab/>
      </w:r>
      <w:r>
        <w:rPr>
          <w:rFonts w:cs="Arial"/>
          <w:sz w:val="17"/>
          <w:szCs w:val="17"/>
          <w:lang w:eastAsia="x-none"/>
        </w:rPr>
        <w:tab/>
      </w:r>
      <w:r>
        <w:rPr>
          <w:rFonts w:cs="Arial"/>
          <w:sz w:val="17"/>
          <w:szCs w:val="17"/>
          <w:lang w:eastAsia="x-none"/>
        </w:rPr>
        <w:tab/>
      </w:r>
    </w:p>
    <w:p w14:paraId="610D12D4" w14:textId="77777777" w:rsidR="00865CF0" w:rsidRDefault="00865CF0" w:rsidP="00865CF0">
      <w:pPr>
        <w:tabs>
          <w:tab w:val="left" w:pos="6379"/>
        </w:tabs>
        <w:spacing w:line="276" w:lineRule="auto"/>
        <w:ind w:right="-284"/>
        <w:jc w:val="both"/>
        <w:rPr>
          <w:rFonts w:cs="Arial"/>
          <w:sz w:val="17"/>
          <w:szCs w:val="17"/>
        </w:rPr>
      </w:pPr>
      <w:r w:rsidRPr="001D20ED">
        <w:rPr>
          <w:rFonts w:cs="Arial"/>
          <w:sz w:val="17"/>
          <w:szCs w:val="17"/>
        </w:rPr>
        <w:t xml:space="preserve">Mobile </w:t>
      </w:r>
      <w:r>
        <w:rPr>
          <w:rFonts w:cs="Arial"/>
          <w:sz w:val="17"/>
          <w:szCs w:val="17"/>
        </w:rPr>
        <w:t xml:space="preserve">+39 </w:t>
      </w:r>
      <w:r w:rsidRPr="001D20ED">
        <w:rPr>
          <w:rFonts w:cs="Arial"/>
          <w:sz w:val="17"/>
          <w:szCs w:val="17"/>
        </w:rPr>
        <w:t>340</w:t>
      </w:r>
      <w:r>
        <w:rPr>
          <w:rFonts w:cs="Arial"/>
          <w:sz w:val="17"/>
          <w:szCs w:val="17"/>
        </w:rPr>
        <w:t>.</w:t>
      </w:r>
      <w:r w:rsidRPr="001D20ED">
        <w:rPr>
          <w:rFonts w:cs="Arial"/>
          <w:sz w:val="17"/>
          <w:szCs w:val="17"/>
        </w:rPr>
        <w:t>057</w:t>
      </w:r>
      <w:r>
        <w:rPr>
          <w:rFonts w:cs="Arial"/>
          <w:sz w:val="17"/>
          <w:szCs w:val="17"/>
        </w:rPr>
        <w:t>.</w:t>
      </w:r>
      <w:r w:rsidRPr="001D20ED">
        <w:rPr>
          <w:rFonts w:cs="Arial"/>
          <w:sz w:val="17"/>
          <w:szCs w:val="17"/>
        </w:rPr>
        <w:t>1697</w:t>
      </w:r>
    </w:p>
    <w:sectPr w:rsidR="00865CF0">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D07B" w14:textId="77777777" w:rsidR="00C662B9" w:rsidRDefault="00C662B9" w:rsidP="003259C0">
      <w:r>
        <w:separator/>
      </w:r>
    </w:p>
  </w:endnote>
  <w:endnote w:type="continuationSeparator" w:id="0">
    <w:p w14:paraId="0DFFF8CB" w14:textId="77777777" w:rsidR="00C662B9" w:rsidRDefault="00C662B9" w:rsidP="0032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9970" w14:textId="77777777" w:rsidR="00C662B9" w:rsidRDefault="00C662B9" w:rsidP="003259C0">
      <w:r>
        <w:separator/>
      </w:r>
    </w:p>
  </w:footnote>
  <w:footnote w:type="continuationSeparator" w:id="0">
    <w:p w14:paraId="67AF41B5" w14:textId="77777777" w:rsidR="00C662B9" w:rsidRDefault="00C662B9" w:rsidP="0032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EFA4" w14:textId="3651C9BD" w:rsidR="003259C0" w:rsidRDefault="003259C0" w:rsidP="003259C0">
    <w:pPr>
      <w:pStyle w:val="Intestazione"/>
      <w:jc w:val="right"/>
    </w:pPr>
    <w:r>
      <w:rPr>
        <w:noProof/>
      </w:rPr>
      <w:drawing>
        <wp:inline distT="0" distB="0" distL="0" distR="0" wp14:anchorId="07A47228" wp14:editId="1BE260C4">
          <wp:extent cx="692150" cy="692150"/>
          <wp:effectExtent l="0" t="0" r="0" b="0"/>
          <wp:docPr id="208079096" name="Immagine 1" descr="Immagine che contiene Elementi grafici, simbol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9096" name="Immagine 1" descr="Immagine che contiene Elementi grafici, simbolo, logo,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14:paraId="6601040E" w14:textId="77777777" w:rsidR="003259C0" w:rsidRDefault="003259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8AE"/>
    <w:multiLevelType w:val="multilevel"/>
    <w:tmpl w:val="887A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150E4"/>
    <w:multiLevelType w:val="hybridMultilevel"/>
    <w:tmpl w:val="BE649822"/>
    <w:lvl w:ilvl="0" w:tplc="9058F93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253BEE"/>
    <w:multiLevelType w:val="multilevel"/>
    <w:tmpl w:val="A694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641C9"/>
    <w:multiLevelType w:val="hybridMultilevel"/>
    <w:tmpl w:val="E1867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9162230">
    <w:abstractNumId w:val="0"/>
  </w:num>
  <w:num w:numId="2" w16cid:durableId="811598997">
    <w:abstractNumId w:val="3"/>
  </w:num>
  <w:num w:numId="3" w16cid:durableId="950088772">
    <w:abstractNumId w:val="1"/>
  </w:num>
  <w:num w:numId="4" w16cid:durableId="137307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C8"/>
    <w:rsid w:val="00024C47"/>
    <w:rsid w:val="000300D4"/>
    <w:rsid w:val="00037A8A"/>
    <w:rsid w:val="000464F5"/>
    <w:rsid w:val="0004659D"/>
    <w:rsid w:val="00053BBC"/>
    <w:rsid w:val="00053C18"/>
    <w:rsid w:val="000601ED"/>
    <w:rsid w:val="00064050"/>
    <w:rsid w:val="000847BC"/>
    <w:rsid w:val="000869A2"/>
    <w:rsid w:val="000A4FE2"/>
    <w:rsid w:val="000B4B5F"/>
    <w:rsid w:val="000C2E8C"/>
    <w:rsid w:val="000C6A33"/>
    <w:rsid w:val="000D1B30"/>
    <w:rsid w:val="00103E96"/>
    <w:rsid w:val="00110B59"/>
    <w:rsid w:val="001147BA"/>
    <w:rsid w:val="00123052"/>
    <w:rsid w:val="001528BD"/>
    <w:rsid w:val="00157DC0"/>
    <w:rsid w:val="00160052"/>
    <w:rsid w:val="001608DE"/>
    <w:rsid w:val="00162B67"/>
    <w:rsid w:val="001773D1"/>
    <w:rsid w:val="00191D53"/>
    <w:rsid w:val="001A0617"/>
    <w:rsid w:val="001A688E"/>
    <w:rsid w:val="001B4173"/>
    <w:rsid w:val="001B77E3"/>
    <w:rsid w:val="001C0BB1"/>
    <w:rsid w:val="001E1F6A"/>
    <w:rsid w:val="00220995"/>
    <w:rsid w:val="002403B3"/>
    <w:rsid w:val="002A19EE"/>
    <w:rsid w:val="002A2C16"/>
    <w:rsid w:val="002B07AB"/>
    <w:rsid w:val="002D20C6"/>
    <w:rsid w:val="002E2C71"/>
    <w:rsid w:val="002F332B"/>
    <w:rsid w:val="00305761"/>
    <w:rsid w:val="00313F19"/>
    <w:rsid w:val="003259C0"/>
    <w:rsid w:val="00326370"/>
    <w:rsid w:val="0033544B"/>
    <w:rsid w:val="00367505"/>
    <w:rsid w:val="00382049"/>
    <w:rsid w:val="003851BA"/>
    <w:rsid w:val="003B08A0"/>
    <w:rsid w:val="003B7FD8"/>
    <w:rsid w:val="004033F7"/>
    <w:rsid w:val="004075CD"/>
    <w:rsid w:val="00415396"/>
    <w:rsid w:val="0042667D"/>
    <w:rsid w:val="00431381"/>
    <w:rsid w:val="00447B35"/>
    <w:rsid w:val="004534D7"/>
    <w:rsid w:val="004542B0"/>
    <w:rsid w:val="00463332"/>
    <w:rsid w:val="00471B96"/>
    <w:rsid w:val="00491668"/>
    <w:rsid w:val="004A172A"/>
    <w:rsid w:val="004A581B"/>
    <w:rsid w:val="004B2095"/>
    <w:rsid w:val="004B5AB7"/>
    <w:rsid w:val="004C0618"/>
    <w:rsid w:val="004C676B"/>
    <w:rsid w:val="004C738B"/>
    <w:rsid w:val="00502570"/>
    <w:rsid w:val="00512BCF"/>
    <w:rsid w:val="00530F37"/>
    <w:rsid w:val="005443EE"/>
    <w:rsid w:val="00553E81"/>
    <w:rsid w:val="00555F74"/>
    <w:rsid w:val="005630DA"/>
    <w:rsid w:val="005A4D67"/>
    <w:rsid w:val="005B2283"/>
    <w:rsid w:val="005B584B"/>
    <w:rsid w:val="005B628E"/>
    <w:rsid w:val="005C7DD0"/>
    <w:rsid w:val="005D04F0"/>
    <w:rsid w:val="005E3A96"/>
    <w:rsid w:val="0060578F"/>
    <w:rsid w:val="0060735E"/>
    <w:rsid w:val="00620F07"/>
    <w:rsid w:val="0062543F"/>
    <w:rsid w:val="00627C66"/>
    <w:rsid w:val="006322F3"/>
    <w:rsid w:val="0064071C"/>
    <w:rsid w:val="00663BEF"/>
    <w:rsid w:val="00670316"/>
    <w:rsid w:val="006A0A8E"/>
    <w:rsid w:val="006A0C7E"/>
    <w:rsid w:val="006A42EE"/>
    <w:rsid w:val="006C77E2"/>
    <w:rsid w:val="006D7AE0"/>
    <w:rsid w:val="00723492"/>
    <w:rsid w:val="007273A2"/>
    <w:rsid w:val="0074318D"/>
    <w:rsid w:val="00751ACA"/>
    <w:rsid w:val="007566EE"/>
    <w:rsid w:val="00761027"/>
    <w:rsid w:val="00776633"/>
    <w:rsid w:val="0079148A"/>
    <w:rsid w:val="007A132A"/>
    <w:rsid w:val="007A3BD5"/>
    <w:rsid w:val="007B0A34"/>
    <w:rsid w:val="007D2AC8"/>
    <w:rsid w:val="007E42CA"/>
    <w:rsid w:val="007F2033"/>
    <w:rsid w:val="007F7A27"/>
    <w:rsid w:val="00800862"/>
    <w:rsid w:val="00804DFF"/>
    <w:rsid w:val="00825A90"/>
    <w:rsid w:val="0084339F"/>
    <w:rsid w:val="00846B21"/>
    <w:rsid w:val="00865CF0"/>
    <w:rsid w:val="008677A2"/>
    <w:rsid w:val="0087384E"/>
    <w:rsid w:val="00881B52"/>
    <w:rsid w:val="0089488E"/>
    <w:rsid w:val="008A4830"/>
    <w:rsid w:val="008A7122"/>
    <w:rsid w:val="008F3BDF"/>
    <w:rsid w:val="00920B4F"/>
    <w:rsid w:val="00925F26"/>
    <w:rsid w:val="0093194A"/>
    <w:rsid w:val="00957F80"/>
    <w:rsid w:val="009605E2"/>
    <w:rsid w:val="009B02A5"/>
    <w:rsid w:val="009B49EC"/>
    <w:rsid w:val="009C0177"/>
    <w:rsid w:val="009C30B4"/>
    <w:rsid w:val="009C7F45"/>
    <w:rsid w:val="009D7CCC"/>
    <w:rsid w:val="009E014D"/>
    <w:rsid w:val="009E3868"/>
    <w:rsid w:val="009F786C"/>
    <w:rsid w:val="00A04136"/>
    <w:rsid w:val="00A57641"/>
    <w:rsid w:val="00A6275A"/>
    <w:rsid w:val="00A71C72"/>
    <w:rsid w:val="00A9102F"/>
    <w:rsid w:val="00A97F61"/>
    <w:rsid w:val="00AB122F"/>
    <w:rsid w:val="00AB7C4A"/>
    <w:rsid w:val="00AC21EC"/>
    <w:rsid w:val="00AD28DF"/>
    <w:rsid w:val="00AD68B1"/>
    <w:rsid w:val="00AD6A46"/>
    <w:rsid w:val="00B207E4"/>
    <w:rsid w:val="00B332FE"/>
    <w:rsid w:val="00B4500F"/>
    <w:rsid w:val="00B764F0"/>
    <w:rsid w:val="00BA53DB"/>
    <w:rsid w:val="00BD1950"/>
    <w:rsid w:val="00BD65F4"/>
    <w:rsid w:val="00BD6E99"/>
    <w:rsid w:val="00BE0F32"/>
    <w:rsid w:val="00BE7DCF"/>
    <w:rsid w:val="00BF76D2"/>
    <w:rsid w:val="00C06207"/>
    <w:rsid w:val="00C17CF4"/>
    <w:rsid w:val="00C32EC8"/>
    <w:rsid w:val="00C40DDE"/>
    <w:rsid w:val="00C52EEF"/>
    <w:rsid w:val="00C54A8E"/>
    <w:rsid w:val="00C54D98"/>
    <w:rsid w:val="00C662B9"/>
    <w:rsid w:val="00C873BA"/>
    <w:rsid w:val="00CC0E94"/>
    <w:rsid w:val="00CC6E38"/>
    <w:rsid w:val="00CF5DAD"/>
    <w:rsid w:val="00CF7590"/>
    <w:rsid w:val="00D10C3A"/>
    <w:rsid w:val="00D36DB8"/>
    <w:rsid w:val="00D519C2"/>
    <w:rsid w:val="00D651E4"/>
    <w:rsid w:val="00D76634"/>
    <w:rsid w:val="00D77CE9"/>
    <w:rsid w:val="00DA092F"/>
    <w:rsid w:val="00DB76FD"/>
    <w:rsid w:val="00DC213A"/>
    <w:rsid w:val="00DE38EE"/>
    <w:rsid w:val="00DF4215"/>
    <w:rsid w:val="00E024C5"/>
    <w:rsid w:val="00E216E8"/>
    <w:rsid w:val="00E45876"/>
    <w:rsid w:val="00E6430C"/>
    <w:rsid w:val="00E938CF"/>
    <w:rsid w:val="00E9447F"/>
    <w:rsid w:val="00EF6AFF"/>
    <w:rsid w:val="00F25FF8"/>
    <w:rsid w:val="00F63521"/>
    <w:rsid w:val="00F8195E"/>
    <w:rsid w:val="00FB6A2E"/>
    <w:rsid w:val="00FE7CDF"/>
    <w:rsid w:val="00FF1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AC96"/>
  <w15:chartTrackingRefBased/>
  <w15:docId w15:val="{36891B90-ABBE-9746-8D40-06E56F60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D7CCC"/>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9D7CCC"/>
    <w:pPr>
      <w:spacing w:before="100" w:beforeAutospacing="1" w:after="100" w:afterAutospacing="1"/>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32EC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C32EC8"/>
    <w:rPr>
      <w:b/>
      <w:bCs/>
    </w:rPr>
  </w:style>
  <w:style w:type="paragraph" w:styleId="Intestazione">
    <w:name w:val="header"/>
    <w:basedOn w:val="Normale"/>
    <w:link w:val="IntestazioneCarattere"/>
    <w:uiPriority w:val="99"/>
    <w:unhideWhenUsed/>
    <w:rsid w:val="003259C0"/>
    <w:pPr>
      <w:tabs>
        <w:tab w:val="center" w:pos="4819"/>
        <w:tab w:val="right" w:pos="9638"/>
      </w:tabs>
    </w:pPr>
  </w:style>
  <w:style w:type="character" w:customStyle="1" w:styleId="IntestazioneCarattere">
    <w:name w:val="Intestazione Carattere"/>
    <w:basedOn w:val="Carpredefinitoparagrafo"/>
    <w:link w:val="Intestazione"/>
    <w:uiPriority w:val="99"/>
    <w:rsid w:val="003259C0"/>
  </w:style>
  <w:style w:type="paragraph" w:styleId="Pidipagina">
    <w:name w:val="footer"/>
    <w:basedOn w:val="Normale"/>
    <w:link w:val="PidipaginaCarattere"/>
    <w:uiPriority w:val="99"/>
    <w:unhideWhenUsed/>
    <w:rsid w:val="003259C0"/>
    <w:pPr>
      <w:tabs>
        <w:tab w:val="center" w:pos="4819"/>
        <w:tab w:val="right" w:pos="9638"/>
      </w:tabs>
    </w:pPr>
  </w:style>
  <w:style w:type="character" w:customStyle="1" w:styleId="PidipaginaCarattere">
    <w:name w:val="Piè di pagina Carattere"/>
    <w:basedOn w:val="Carpredefinitoparagrafo"/>
    <w:link w:val="Pidipagina"/>
    <w:uiPriority w:val="99"/>
    <w:rsid w:val="003259C0"/>
  </w:style>
  <w:style w:type="character" w:styleId="Collegamentoipertestuale">
    <w:name w:val="Hyperlink"/>
    <w:basedOn w:val="Carpredefinitoparagrafo"/>
    <w:unhideWhenUsed/>
    <w:rsid w:val="00C17CF4"/>
    <w:rPr>
      <w:color w:val="0000FF"/>
      <w:u w:val="single"/>
    </w:rPr>
  </w:style>
  <w:style w:type="character" w:customStyle="1" w:styleId="Titolo2Carattere">
    <w:name w:val="Titolo 2 Carattere"/>
    <w:basedOn w:val="Carpredefinitoparagrafo"/>
    <w:link w:val="Titolo2"/>
    <w:uiPriority w:val="9"/>
    <w:rsid w:val="009D7CCC"/>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9D7CCC"/>
    <w:rPr>
      <w:rFonts w:ascii="Times New Roman" w:eastAsia="Times New Roman" w:hAnsi="Times New Roman" w:cs="Times New Roman"/>
      <w:b/>
      <w:bCs/>
      <w:kern w:val="0"/>
      <w:sz w:val="27"/>
      <w:szCs w:val="27"/>
      <w:lang w:eastAsia="it-IT"/>
      <w14:ligatures w14:val="none"/>
    </w:rPr>
  </w:style>
  <w:style w:type="character" w:customStyle="1" w:styleId="td-post-date">
    <w:name w:val="td-post-date"/>
    <w:basedOn w:val="Carpredefinitoparagrafo"/>
    <w:rsid w:val="009D7CCC"/>
  </w:style>
  <w:style w:type="paragraph" w:customStyle="1" w:styleId="has-text-align-center">
    <w:name w:val="has-text-align-center"/>
    <w:basedOn w:val="Normale"/>
    <w:rsid w:val="009D7CCC"/>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9D7CCC"/>
    <w:rPr>
      <w:i/>
      <w:iCs/>
    </w:rPr>
  </w:style>
  <w:style w:type="paragraph" w:styleId="Paragrafoelenco">
    <w:name w:val="List Paragraph"/>
    <w:basedOn w:val="Normale"/>
    <w:uiPriority w:val="34"/>
    <w:qFormat/>
    <w:rsid w:val="00367505"/>
    <w:pPr>
      <w:ind w:left="720"/>
      <w:contextualSpacing/>
    </w:pPr>
  </w:style>
  <w:style w:type="character" w:styleId="Menzionenonrisolta">
    <w:name w:val="Unresolved Mention"/>
    <w:basedOn w:val="Carpredefinitoparagrafo"/>
    <w:uiPriority w:val="99"/>
    <w:semiHidden/>
    <w:unhideWhenUsed/>
    <w:rsid w:val="00530F37"/>
    <w:rPr>
      <w:color w:val="605E5C"/>
      <w:shd w:val="clear" w:color="auto" w:fill="E1DFDD"/>
    </w:rPr>
  </w:style>
  <w:style w:type="character" w:styleId="Rimandocommento">
    <w:name w:val="annotation reference"/>
    <w:basedOn w:val="Carpredefinitoparagrafo"/>
    <w:uiPriority w:val="99"/>
    <w:semiHidden/>
    <w:unhideWhenUsed/>
    <w:rsid w:val="00751ACA"/>
    <w:rPr>
      <w:sz w:val="16"/>
      <w:szCs w:val="16"/>
    </w:rPr>
  </w:style>
  <w:style w:type="paragraph" w:styleId="Testocommento">
    <w:name w:val="annotation text"/>
    <w:basedOn w:val="Normale"/>
    <w:link w:val="TestocommentoCarattere"/>
    <w:uiPriority w:val="99"/>
    <w:semiHidden/>
    <w:unhideWhenUsed/>
    <w:rsid w:val="00751ACA"/>
    <w:rPr>
      <w:sz w:val="20"/>
      <w:szCs w:val="20"/>
    </w:rPr>
  </w:style>
  <w:style w:type="character" w:customStyle="1" w:styleId="TestocommentoCarattere">
    <w:name w:val="Testo commento Carattere"/>
    <w:basedOn w:val="Carpredefinitoparagrafo"/>
    <w:link w:val="Testocommento"/>
    <w:uiPriority w:val="99"/>
    <w:semiHidden/>
    <w:rsid w:val="00751ACA"/>
    <w:rPr>
      <w:sz w:val="20"/>
      <w:szCs w:val="20"/>
    </w:rPr>
  </w:style>
  <w:style w:type="paragraph" w:styleId="Soggettocommento">
    <w:name w:val="annotation subject"/>
    <w:basedOn w:val="Testocommento"/>
    <w:next w:val="Testocommento"/>
    <w:link w:val="SoggettocommentoCarattere"/>
    <w:uiPriority w:val="99"/>
    <w:semiHidden/>
    <w:unhideWhenUsed/>
    <w:rsid w:val="00751ACA"/>
    <w:rPr>
      <w:b/>
      <w:bCs/>
    </w:rPr>
  </w:style>
  <w:style w:type="character" w:customStyle="1" w:styleId="SoggettocommentoCarattere">
    <w:name w:val="Soggetto commento Carattere"/>
    <w:basedOn w:val="TestocommentoCarattere"/>
    <w:link w:val="Soggettocommento"/>
    <w:uiPriority w:val="99"/>
    <w:semiHidden/>
    <w:rsid w:val="00751ACA"/>
    <w:rPr>
      <w:b/>
      <w:bCs/>
      <w:sz w:val="20"/>
      <w:szCs w:val="20"/>
    </w:rPr>
  </w:style>
  <w:style w:type="paragraph" w:styleId="Revisione">
    <w:name w:val="Revision"/>
    <w:hidden/>
    <w:uiPriority w:val="99"/>
    <w:semiHidden/>
    <w:rsid w:val="00920B4F"/>
  </w:style>
  <w:style w:type="character" w:styleId="Collegamentovisitato">
    <w:name w:val="FollowedHyperlink"/>
    <w:basedOn w:val="Carpredefinitoparagrafo"/>
    <w:uiPriority w:val="99"/>
    <w:semiHidden/>
    <w:unhideWhenUsed/>
    <w:rsid w:val="009319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18791">
      <w:bodyDiv w:val="1"/>
      <w:marLeft w:val="0"/>
      <w:marRight w:val="0"/>
      <w:marTop w:val="0"/>
      <w:marBottom w:val="0"/>
      <w:divBdr>
        <w:top w:val="none" w:sz="0" w:space="0" w:color="auto"/>
        <w:left w:val="none" w:sz="0" w:space="0" w:color="auto"/>
        <w:bottom w:val="none" w:sz="0" w:space="0" w:color="auto"/>
        <w:right w:val="none" w:sz="0" w:space="0" w:color="auto"/>
      </w:divBdr>
    </w:div>
    <w:div w:id="272641169">
      <w:bodyDiv w:val="1"/>
      <w:marLeft w:val="0"/>
      <w:marRight w:val="0"/>
      <w:marTop w:val="0"/>
      <w:marBottom w:val="0"/>
      <w:divBdr>
        <w:top w:val="none" w:sz="0" w:space="0" w:color="auto"/>
        <w:left w:val="none" w:sz="0" w:space="0" w:color="auto"/>
        <w:bottom w:val="none" w:sz="0" w:space="0" w:color="auto"/>
        <w:right w:val="none" w:sz="0" w:space="0" w:color="auto"/>
      </w:divBdr>
      <w:divsChild>
        <w:div w:id="1413042363">
          <w:marLeft w:val="0"/>
          <w:marRight w:val="0"/>
          <w:marTop w:val="0"/>
          <w:marBottom w:val="0"/>
          <w:divBdr>
            <w:top w:val="none" w:sz="0" w:space="0" w:color="auto"/>
            <w:left w:val="none" w:sz="0" w:space="0" w:color="auto"/>
            <w:bottom w:val="none" w:sz="0" w:space="0" w:color="auto"/>
            <w:right w:val="none" w:sz="0" w:space="0" w:color="auto"/>
          </w:divBdr>
          <w:divsChild>
            <w:div w:id="2048724345">
              <w:marLeft w:val="0"/>
              <w:marRight w:val="0"/>
              <w:marTop w:val="0"/>
              <w:marBottom w:val="0"/>
              <w:divBdr>
                <w:top w:val="none" w:sz="0" w:space="0" w:color="auto"/>
                <w:left w:val="none" w:sz="0" w:space="0" w:color="auto"/>
                <w:bottom w:val="none" w:sz="0" w:space="0" w:color="auto"/>
                <w:right w:val="none" w:sz="0" w:space="0" w:color="auto"/>
              </w:divBdr>
              <w:divsChild>
                <w:div w:id="6065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0456">
          <w:marLeft w:val="0"/>
          <w:marRight w:val="0"/>
          <w:marTop w:val="0"/>
          <w:marBottom w:val="0"/>
          <w:divBdr>
            <w:top w:val="none" w:sz="0" w:space="0" w:color="auto"/>
            <w:left w:val="none" w:sz="0" w:space="0" w:color="auto"/>
            <w:bottom w:val="none" w:sz="0" w:space="0" w:color="auto"/>
            <w:right w:val="none" w:sz="0" w:space="0" w:color="auto"/>
          </w:divBdr>
          <w:divsChild>
            <w:div w:id="2140410796">
              <w:marLeft w:val="0"/>
              <w:marRight w:val="0"/>
              <w:marTop w:val="0"/>
              <w:marBottom w:val="0"/>
              <w:divBdr>
                <w:top w:val="none" w:sz="0" w:space="0" w:color="auto"/>
                <w:left w:val="none" w:sz="0" w:space="0" w:color="auto"/>
                <w:bottom w:val="none" w:sz="0" w:space="0" w:color="auto"/>
                <w:right w:val="none" w:sz="0" w:space="0" w:color="auto"/>
              </w:divBdr>
              <w:divsChild>
                <w:div w:id="1139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961">
      <w:bodyDiv w:val="1"/>
      <w:marLeft w:val="0"/>
      <w:marRight w:val="0"/>
      <w:marTop w:val="0"/>
      <w:marBottom w:val="0"/>
      <w:divBdr>
        <w:top w:val="none" w:sz="0" w:space="0" w:color="auto"/>
        <w:left w:val="none" w:sz="0" w:space="0" w:color="auto"/>
        <w:bottom w:val="none" w:sz="0" w:space="0" w:color="auto"/>
        <w:right w:val="none" w:sz="0" w:space="0" w:color="auto"/>
      </w:divBdr>
    </w:div>
    <w:div w:id="891161447">
      <w:bodyDiv w:val="1"/>
      <w:marLeft w:val="0"/>
      <w:marRight w:val="0"/>
      <w:marTop w:val="0"/>
      <w:marBottom w:val="0"/>
      <w:divBdr>
        <w:top w:val="none" w:sz="0" w:space="0" w:color="auto"/>
        <w:left w:val="none" w:sz="0" w:space="0" w:color="auto"/>
        <w:bottom w:val="none" w:sz="0" w:space="0" w:color="auto"/>
        <w:right w:val="none" w:sz="0" w:space="0" w:color="auto"/>
      </w:divBdr>
    </w:div>
    <w:div w:id="1158109557">
      <w:bodyDiv w:val="1"/>
      <w:marLeft w:val="0"/>
      <w:marRight w:val="0"/>
      <w:marTop w:val="0"/>
      <w:marBottom w:val="0"/>
      <w:divBdr>
        <w:top w:val="none" w:sz="0" w:space="0" w:color="auto"/>
        <w:left w:val="none" w:sz="0" w:space="0" w:color="auto"/>
        <w:bottom w:val="none" w:sz="0" w:space="0" w:color="auto"/>
        <w:right w:val="none" w:sz="0" w:space="0" w:color="auto"/>
      </w:divBdr>
    </w:div>
    <w:div w:id="1306737753">
      <w:bodyDiv w:val="1"/>
      <w:marLeft w:val="0"/>
      <w:marRight w:val="0"/>
      <w:marTop w:val="0"/>
      <w:marBottom w:val="0"/>
      <w:divBdr>
        <w:top w:val="none" w:sz="0" w:space="0" w:color="auto"/>
        <w:left w:val="none" w:sz="0" w:space="0" w:color="auto"/>
        <w:bottom w:val="none" w:sz="0" w:space="0" w:color="auto"/>
        <w:right w:val="none" w:sz="0" w:space="0" w:color="auto"/>
      </w:divBdr>
    </w:div>
    <w:div w:id="1829859906">
      <w:bodyDiv w:val="1"/>
      <w:marLeft w:val="0"/>
      <w:marRight w:val="0"/>
      <w:marTop w:val="0"/>
      <w:marBottom w:val="0"/>
      <w:divBdr>
        <w:top w:val="none" w:sz="0" w:space="0" w:color="auto"/>
        <w:left w:val="none" w:sz="0" w:space="0" w:color="auto"/>
        <w:bottom w:val="none" w:sz="0" w:space="0" w:color="auto"/>
        <w:right w:val="none" w:sz="0" w:space="0" w:color="auto"/>
      </w:divBdr>
    </w:div>
    <w:div w:id="1837108638">
      <w:bodyDiv w:val="1"/>
      <w:marLeft w:val="0"/>
      <w:marRight w:val="0"/>
      <w:marTop w:val="0"/>
      <w:marBottom w:val="0"/>
      <w:divBdr>
        <w:top w:val="none" w:sz="0" w:space="0" w:color="auto"/>
        <w:left w:val="none" w:sz="0" w:space="0" w:color="auto"/>
        <w:bottom w:val="none" w:sz="0" w:space="0" w:color="auto"/>
        <w:right w:val="none" w:sz="0" w:space="0" w:color="auto"/>
      </w:divBdr>
    </w:div>
    <w:div w:id="1980723577">
      <w:bodyDiv w:val="1"/>
      <w:marLeft w:val="0"/>
      <w:marRight w:val="0"/>
      <w:marTop w:val="0"/>
      <w:marBottom w:val="0"/>
      <w:divBdr>
        <w:top w:val="none" w:sz="0" w:space="0" w:color="auto"/>
        <w:left w:val="none" w:sz="0" w:space="0" w:color="auto"/>
        <w:bottom w:val="none" w:sz="0" w:space="0" w:color="auto"/>
        <w:right w:val="none" w:sz="0" w:space="0" w:color="auto"/>
      </w:divBdr>
    </w:div>
    <w:div w:id="2040622267">
      <w:bodyDiv w:val="1"/>
      <w:marLeft w:val="0"/>
      <w:marRight w:val="0"/>
      <w:marTop w:val="0"/>
      <w:marBottom w:val="0"/>
      <w:divBdr>
        <w:top w:val="none" w:sz="0" w:space="0" w:color="auto"/>
        <w:left w:val="none" w:sz="0" w:space="0" w:color="auto"/>
        <w:bottom w:val="none" w:sz="0" w:space="0" w:color="auto"/>
        <w:right w:val="none" w:sz="0" w:space="0" w:color="auto"/>
      </w:divBdr>
      <w:divsChild>
        <w:div w:id="1281719431">
          <w:marLeft w:val="0"/>
          <w:marRight w:val="0"/>
          <w:marTop w:val="0"/>
          <w:marBottom w:val="0"/>
          <w:divBdr>
            <w:top w:val="none" w:sz="0" w:space="0" w:color="auto"/>
            <w:left w:val="none" w:sz="0" w:space="0" w:color="auto"/>
            <w:bottom w:val="none" w:sz="0" w:space="0" w:color="auto"/>
            <w:right w:val="none" w:sz="0" w:space="0" w:color="auto"/>
          </w:divBdr>
          <w:divsChild>
            <w:div w:id="1814830708">
              <w:marLeft w:val="0"/>
              <w:marRight w:val="0"/>
              <w:marTop w:val="0"/>
              <w:marBottom w:val="240"/>
              <w:divBdr>
                <w:top w:val="none" w:sz="0" w:space="0" w:color="auto"/>
                <w:left w:val="none" w:sz="0" w:space="0" w:color="auto"/>
                <w:bottom w:val="none" w:sz="0" w:space="0" w:color="auto"/>
                <w:right w:val="none" w:sz="0" w:space="0" w:color="auto"/>
              </w:divBdr>
            </w:div>
          </w:divsChild>
        </w:div>
        <w:div w:id="1735003457">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yourcampe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a@shincommunication.com" TargetMode="External"/><Relationship Id="rId5" Type="http://schemas.openxmlformats.org/officeDocument/2006/relationships/webSettings" Target="webSettings.xml"/><Relationship Id="rId10" Type="http://schemas.openxmlformats.org/officeDocument/2006/relationships/hyperlink" Target="https://www.fityourcamper.it/" TargetMode="External"/><Relationship Id="rId4" Type="http://schemas.openxmlformats.org/officeDocument/2006/relationships/settings" Target="settings.xml"/><Relationship Id="rId9" Type="http://schemas.openxmlformats.org/officeDocument/2006/relationships/hyperlink" Target="https://www.gpbatteries.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F06E-4CF5-4118-BFF4-2B3A4E61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542</Words>
  <Characters>3093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Labianca</dc:creator>
  <cp:keywords/>
  <dc:description/>
  <cp:lastModifiedBy>Simona Labianca</cp:lastModifiedBy>
  <cp:revision>10</cp:revision>
  <dcterms:created xsi:type="dcterms:W3CDTF">2024-03-11T08:47:00Z</dcterms:created>
  <dcterms:modified xsi:type="dcterms:W3CDTF">2024-03-27T13:26:00Z</dcterms:modified>
</cp:coreProperties>
</file>